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05F" w:rsidRPr="00C66B5F" w:rsidRDefault="007C4608" w:rsidP="00F11510">
      <w:pPr>
        <w:pStyle w:val="ConsPlusNormal"/>
        <w:spacing w:line="276" w:lineRule="auto"/>
        <w:ind w:firstLine="540"/>
        <w:outlineLvl w:val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</w:t>
      </w:r>
      <w:r w:rsidR="001E305F" w:rsidRPr="00C66B5F">
        <w:rPr>
          <w:rFonts w:ascii="Times New Roman" w:hAnsi="Times New Roman"/>
          <w:b/>
          <w:sz w:val="24"/>
          <w:szCs w:val="24"/>
        </w:rPr>
        <w:object w:dxaOrig="669" w:dyaOrig="9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.75pt" o:ole="" fillcolor="window">
            <v:imagedata r:id="rId4" o:title=""/>
          </v:shape>
          <o:OLEObject Type="Embed" ProgID="Word.Picture.8" ShapeID="_x0000_i1025" DrawAspect="Content" ObjectID="_1580193300" r:id="rId5"/>
        </w:objec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</w:t>
      </w:r>
    </w:p>
    <w:p w:rsidR="001E305F" w:rsidRPr="00C66B5F" w:rsidRDefault="001E305F" w:rsidP="001E305F">
      <w:pPr>
        <w:pStyle w:val="ConsPlusNormal"/>
        <w:spacing w:line="276" w:lineRule="auto"/>
        <w:ind w:left="540"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 xml:space="preserve">АДМИНИСТРАЦИЯ ВЫШНЕВОЛОЦКОГО РАЙОНА </w:t>
      </w:r>
    </w:p>
    <w:p w:rsidR="001E305F" w:rsidRPr="00C66B5F" w:rsidRDefault="001E305F" w:rsidP="001E305F">
      <w:pPr>
        <w:pStyle w:val="ConsPlusNormal"/>
        <w:pBdr>
          <w:bottom w:val="single" w:sz="12" w:space="1" w:color="auto"/>
        </w:pBdr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ТВЕРСКОЙ ОБЛАСТИ</w:t>
      </w:r>
    </w:p>
    <w:p w:rsidR="001E305F" w:rsidRPr="00C66B5F" w:rsidRDefault="001E305F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sz w:val="24"/>
          <w:szCs w:val="24"/>
        </w:rPr>
      </w:pPr>
    </w:p>
    <w:p w:rsidR="001E305F" w:rsidRDefault="001E305F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C66B5F">
        <w:rPr>
          <w:rFonts w:ascii="Times New Roman" w:hAnsi="Times New Roman" w:cs="Times New Roman"/>
          <w:b/>
          <w:sz w:val="24"/>
          <w:szCs w:val="24"/>
        </w:rPr>
        <w:t>ПОСТАНОВЛЕНИЕ</w:t>
      </w:r>
    </w:p>
    <w:p w:rsidR="00DA4965" w:rsidRPr="00C66B5F" w:rsidRDefault="00DA4965" w:rsidP="001E305F">
      <w:pPr>
        <w:pStyle w:val="ConsPlusNormal"/>
        <w:spacing w:line="276" w:lineRule="auto"/>
        <w:ind w:firstLine="540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1E305F" w:rsidRDefault="00380F55" w:rsidP="001E305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15.02.2018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            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</w:t>
      </w:r>
      <w:r w:rsidR="001E305F">
        <w:rPr>
          <w:rFonts w:ascii="Times New Roman" w:hAnsi="Times New Roman"/>
          <w:sz w:val="24"/>
          <w:szCs w:val="24"/>
        </w:rPr>
        <w:t xml:space="preserve">       </w:t>
      </w:r>
      <w:r w:rsidR="001E305F" w:rsidRPr="00C66B5F">
        <w:rPr>
          <w:rFonts w:ascii="Times New Roman" w:hAnsi="Times New Roman"/>
          <w:sz w:val="24"/>
          <w:szCs w:val="24"/>
        </w:rPr>
        <w:t xml:space="preserve"> </w:t>
      </w:r>
      <w:r w:rsidR="001E305F">
        <w:rPr>
          <w:rFonts w:ascii="Times New Roman" w:hAnsi="Times New Roman"/>
          <w:sz w:val="24"/>
          <w:szCs w:val="24"/>
        </w:rPr>
        <w:t xml:space="preserve">      </w:t>
      </w:r>
      <w:r w:rsidR="001E305F" w:rsidRPr="00C66B5F">
        <w:rPr>
          <w:rFonts w:ascii="Times New Roman" w:hAnsi="Times New Roman"/>
          <w:sz w:val="24"/>
          <w:szCs w:val="24"/>
        </w:rPr>
        <w:t xml:space="preserve">г. Вышний Волочек                                </w:t>
      </w:r>
      <w:r w:rsidR="001E305F">
        <w:rPr>
          <w:rFonts w:ascii="Times New Roman" w:hAnsi="Times New Roman"/>
          <w:sz w:val="24"/>
          <w:szCs w:val="24"/>
        </w:rPr>
        <w:t xml:space="preserve">    </w:t>
      </w:r>
      <w:r w:rsidR="001E305F" w:rsidRPr="00C66B5F">
        <w:rPr>
          <w:rFonts w:ascii="Times New Roman" w:hAnsi="Times New Roman"/>
          <w:sz w:val="24"/>
          <w:szCs w:val="24"/>
        </w:rPr>
        <w:t xml:space="preserve">         №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23</w:t>
      </w:r>
    </w:p>
    <w:p w:rsidR="00380F55" w:rsidRDefault="00380F55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 внесении </w:t>
      </w:r>
      <w:r w:rsidR="00BF720A">
        <w:rPr>
          <w:rFonts w:ascii="Times New Roman" w:hAnsi="Times New Roman"/>
          <w:sz w:val="24"/>
          <w:szCs w:val="24"/>
        </w:rPr>
        <w:t>дополнений</w:t>
      </w:r>
      <w:r>
        <w:rPr>
          <w:rFonts w:ascii="Times New Roman" w:hAnsi="Times New Roman"/>
          <w:sz w:val="24"/>
          <w:szCs w:val="24"/>
        </w:rPr>
        <w:t xml:space="preserve"> в требования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 xml:space="preserve"> порядку разработки и принятия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правовых</w:t>
      </w:r>
      <w:proofErr w:type="gramEnd"/>
      <w:r>
        <w:rPr>
          <w:rFonts w:ascii="Times New Roman" w:hAnsi="Times New Roman"/>
          <w:sz w:val="24"/>
          <w:szCs w:val="24"/>
        </w:rPr>
        <w:t xml:space="preserve"> актов о нормировании в</w:t>
      </w:r>
    </w:p>
    <w:p w:rsidR="00800B6C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сфере</w:t>
      </w:r>
      <w:proofErr w:type="gramEnd"/>
      <w:r>
        <w:rPr>
          <w:rFonts w:ascii="Times New Roman" w:hAnsi="Times New Roman"/>
          <w:sz w:val="24"/>
          <w:szCs w:val="24"/>
        </w:rPr>
        <w:t xml:space="preserve"> закупок для </w:t>
      </w:r>
      <w:r w:rsidR="00800B6C">
        <w:rPr>
          <w:rFonts w:ascii="Times New Roman" w:hAnsi="Times New Roman"/>
          <w:sz w:val="24"/>
          <w:szCs w:val="24"/>
        </w:rPr>
        <w:t xml:space="preserve">обеспечения </w:t>
      </w:r>
      <w:r>
        <w:rPr>
          <w:rFonts w:ascii="Times New Roman" w:hAnsi="Times New Roman"/>
          <w:sz w:val="24"/>
          <w:szCs w:val="24"/>
        </w:rPr>
        <w:t xml:space="preserve">нужд </w:t>
      </w:r>
    </w:p>
    <w:p w:rsidR="00800B6C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Вышневолоцкого райо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на, содержанию 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указанных</w:t>
      </w:r>
      <w:proofErr w:type="gramEnd"/>
      <w:r>
        <w:rPr>
          <w:rFonts w:ascii="Times New Roman" w:hAnsi="Times New Roman"/>
          <w:sz w:val="24"/>
          <w:szCs w:val="24"/>
        </w:rPr>
        <w:t xml:space="preserve"> актов и</w:t>
      </w:r>
      <w:r w:rsidR="00800B6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обеспечению их исполнения 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DA4965" w:rsidP="00DA4965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1E305F">
        <w:rPr>
          <w:rFonts w:ascii="Times New Roman" w:hAnsi="Times New Roman"/>
          <w:sz w:val="24"/>
          <w:szCs w:val="24"/>
        </w:rPr>
        <w:t xml:space="preserve">В соответствии с пунктом </w:t>
      </w:r>
      <w:r>
        <w:rPr>
          <w:rFonts w:ascii="Times New Roman" w:hAnsi="Times New Roman"/>
          <w:sz w:val="24"/>
          <w:szCs w:val="24"/>
        </w:rPr>
        <w:t>1</w:t>
      </w:r>
      <w:r w:rsidR="001E305F">
        <w:rPr>
          <w:rFonts w:ascii="Times New Roman" w:hAnsi="Times New Roman"/>
          <w:sz w:val="24"/>
          <w:szCs w:val="24"/>
        </w:rPr>
        <w:t xml:space="preserve"> части 4 статьи 19 Федерального закона от 05.04.2013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="001E305F">
        <w:rPr>
          <w:rFonts w:ascii="Times New Roman" w:hAnsi="Times New Roman"/>
          <w:sz w:val="24"/>
          <w:szCs w:val="24"/>
        </w:rPr>
        <w:t>№ 44-ФЗ «О контрактной системе в сфере закупок товаров, работ, услуг для обеспечения государственных и муниципальных нужд»</w:t>
      </w:r>
      <w:r>
        <w:rPr>
          <w:rFonts w:ascii="Times New Roman" w:hAnsi="Times New Roman"/>
          <w:sz w:val="24"/>
          <w:szCs w:val="24"/>
        </w:rPr>
        <w:t>,</w:t>
      </w:r>
      <w:r w:rsidR="001E305F">
        <w:rPr>
          <w:rFonts w:ascii="Times New Roman" w:hAnsi="Times New Roman"/>
          <w:sz w:val="24"/>
          <w:szCs w:val="24"/>
        </w:rPr>
        <w:t xml:space="preserve"> </w:t>
      </w:r>
      <w:r w:rsidR="00691DA2">
        <w:rPr>
          <w:rFonts w:ascii="Times New Roman" w:hAnsi="Times New Roman"/>
          <w:sz w:val="24"/>
          <w:szCs w:val="24"/>
        </w:rPr>
        <w:t>п</w:t>
      </w:r>
      <w:r w:rsidR="001E305F">
        <w:rPr>
          <w:rFonts w:ascii="Times New Roman" w:hAnsi="Times New Roman"/>
          <w:sz w:val="24"/>
          <w:szCs w:val="24"/>
        </w:rPr>
        <w:t>остановлением Правительства Российской Федерации от 18.05.2015 № 476</w:t>
      </w:r>
      <w:r>
        <w:rPr>
          <w:rFonts w:ascii="Times New Roman" w:hAnsi="Times New Roman"/>
          <w:sz w:val="24"/>
          <w:szCs w:val="24"/>
        </w:rPr>
        <w:t xml:space="preserve"> «Об утверждении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исполнения»</w:t>
      </w:r>
      <w:r w:rsidR="007C460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="00691DA2"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остановлением Правительства Российской Федерации от 10.02.2017 № 168 «О внесении изменений в некоторые акты Правительства Российской Федерации»,</w:t>
      </w:r>
      <w:r w:rsidR="007C4608">
        <w:rPr>
          <w:rFonts w:ascii="Times New Roman" w:hAnsi="Times New Roman"/>
          <w:sz w:val="24"/>
          <w:szCs w:val="24"/>
        </w:rPr>
        <w:t xml:space="preserve"> администрация Вышневолоцкого района</w:t>
      </w:r>
    </w:p>
    <w:p w:rsidR="001E305F" w:rsidRDefault="001E305F" w:rsidP="001E305F">
      <w:pPr>
        <w:spacing w:after="0"/>
        <w:rPr>
          <w:rFonts w:ascii="Times New Roman" w:hAnsi="Times New Roman"/>
          <w:sz w:val="24"/>
          <w:szCs w:val="24"/>
        </w:rPr>
      </w:pPr>
    </w:p>
    <w:p w:rsidR="001E305F" w:rsidRDefault="001E305F" w:rsidP="001E305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ПОСТАНОВЛЯ</w:t>
      </w:r>
      <w:r w:rsidR="007C4608">
        <w:rPr>
          <w:rFonts w:ascii="Times New Roman" w:hAnsi="Times New Roman"/>
          <w:sz w:val="24"/>
          <w:szCs w:val="24"/>
        </w:rPr>
        <w:t>ЕТ</w:t>
      </w:r>
      <w:r>
        <w:rPr>
          <w:rFonts w:ascii="Times New Roman" w:hAnsi="Times New Roman"/>
          <w:sz w:val="24"/>
          <w:szCs w:val="24"/>
        </w:rPr>
        <w:t>:</w:t>
      </w:r>
    </w:p>
    <w:p w:rsidR="00931D4C" w:rsidRDefault="00931D4C" w:rsidP="001E305F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1E305F" w:rsidRDefault="001E305F" w:rsidP="00931D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Внести в требования к порядку разработки и принятия правовых актов о нормировании в сфере</w:t>
      </w:r>
      <w:r w:rsidR="00BF720A">
        <w:rPr>
          <w:rFonts w:ascii="Times New Roman" w:hAnsi="Times New Roman"/>
          <w:sz w:val="24"/>
          <w:szCs w:val="24"/>
        </w:rPr>
        <w:t xml:space="preserve"> закупок для обеспечения нужд Вышневолоцкого района, содержанию указанных актов и обеспечению их исполнения, утвержденные постановлением администрации Вышневолоцкого района от 29.12.2015 № 689</w:t>
      </w:r>
      <w:r w:rsidR="003417E9">
        <w:rPr>
          <w:rFonts w:ascii="Times New Roman" w:hAnsi="Times New Roman"/>
          <w:sz w:val="24"/>
          <w:szCs w:val="24"/>
        </w:rPr>
        <w:t xml:space="preserve"> (далее – </w:t>
      </w:r>
      <w:r w:rsidR="00931D4C">
        <w:rPr>
          <w:rFonts w:ascii="Times New Roman" w:hAnsi="Times New Roman"/>
          <w:sz w:val="24"/>
          <w:szCs w:val="24"/>
        </w:rPr>
        <w:t>Т</w:t>
      </w:r>
      <w:r w:rsidR="003417E9">
        <w:rPr>
          <w:rFonts w:ascii="Times New Roman" w:hAnsi="Times New Roman"/>
          <w:sz w:val="24"/>
          <w:szCs w:val="24"/>
        </w:rPr>
        <w:t>ребования)</w:t>
      </w:r>
      <w:r w:rsidR="00BF720A">
        <w:rPr>
          <w:rFonts w:ascii="Times New Roman" w:hAnsi="Times New Roman"/>
          <w:sz w:val="24"/>
          <w:szCs w:val="24"/>
        </w:rPr>
        <w:t xml:space="preserve"> следующие дополнения:</w:t>
      </w:r>
    </w:p>
    <w:p w:rsidR="00BF720A" w:rsidRDefault="00BF720A" w:rsidP="00931D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1.1</w:t>
      </w:r>
      <w:proofErr w:type="gramStart"/>
      <w:r>
        <w:rPr>
          <w:rFonts w:ascii="Times New Roman" w:hAnsi="Times New Roman"/>
          <w:sz w:val="24"/>
          <w:szCs w:val="24"/>
        </w:rPr>
        <w:t>. в</w:t>
      </w:r>
      <w:proofErr w:type="gramEnd"/>
      <w:r>
        <w:rPr>
          <w:rFonts w:ascii="Times New Roman" w:hAnsi="Times New Roman"/>
          <w:sz w:val="24"/>
          <w:szCs w:val="24"/>
        </w:rPr>
        <w:t xml:space="preserve"> абзаце третьем подпункта 1.1</w:t>
      </w:r>
      <w:r w:rsidR="003417E9">
        <w:rPr>
          <w:rFonts w:ascii="Times New Roman" w:hAnsi="Times New Roman"/>
          <w:sz w:val="24"/>
          <w:szCs w:val="24"/>
        </w:rPr>
        <w:t>, в абзаце третьем подпункта 1.2, в абзаце втором пункта 15, в подпункт</w:t>
      </w:r>
      <w:r w:rsidR="00691DA2">
        <w:rPr>
          <w:rFonts w:ascii="Times New Roman" w:hAnsi="Times New Roman"/>
          <w:sz w:val="24"/>
          <w:szCs w:val="24"/>
        </w:rPr>
        <w:t>ах</w:t>
      </w:r>
      <w:r w:rsidR="003417E9">
        <w:rPr>
          <w:rFonts w:ascii="Times New Roman" w:hAnsi="Times New Roman"/>
          <w:sz w:val="24"/>
          <w:szCs w:val="24"/>
        </w:rPr>
        <w:t xml:space="preserve"> </w:t>
      </w:r>
      <w:r w:rsidR="00D72323">
        <w:rPr>
          <w:rFonts w:ascii="Times New Roman" w:hAnsi="Times New Roman"/>
          <w:sz w:val="24"/>
          <w:szCs w:val="24"/>
        </w:rPr>
        <w:t>«</w:t>
      </w:r>
      <w:r w:rsidR="003417E9">
        <w:rPr>
          <w:rFonts w:ascii="Times New Roman" w:hAnsi="Times New Roman"/>
          <w:sz w:val="24"/>
          <w:szCs w:val="24"/>
        </w:rPr>
        <w:t>б</w:t>
      </w:r>
      <w:r w:rsidR="00D72323">
        <w:rPr>
          <w:rFonts w:ascii="Times New Roman" w:hAnsi="Times New Roman"/>
          <w:sz w:val="24"/>
          <w:szCs w:val="24"/>
        </w:rPr>
        <w:t>»</w:t>
      </w:r>
      <w:r w:rsidR="003417E9">
        <w:rPr>
          <w:rFonts w:ascii="Times New Roman" w:hAnsi="Times New Roman"/>
          <w:sz w:val="24"/>
          <w:szCs w:val="24"/>
        </w:rPr>
        <w:t xml:space="preserve">, </w:t>
      </w:r>
      <w:r w:rsidR="00D72323">
        <w:rPr>
          <w:rFonts w:ascii="Times New Roman" w:hAnsi="Times New Roman"/>
          <w:sz w:val="24"/>
          <w:szCs w:val="24"/>
        </w:rPr>
        <w:t>«</w:t>
      </w:r>
      <w:r w:rsidR="003417E9">
        <w:rPr>
          <w:rFonts w:ascii="Times New Roman" w:hAnsi="Times New Roman"/>
          <w:sz w:val="24"/>
          <w:szCs w:val="24"/>
        </w:rPr>
        <w:t>в</w:t>
      </w:r>
      <w:r w:rsidR="00D72323">
        <w:rPr>
          <w:rFonts w:ascii="Times New Roman" w:hAnsi="Times New Roman"/>
          <w:sz w:val="24"/>
          <w:szCs w:val="24"/>
        </w:rPr>
        <w:t>»</w:t>
      </w:r>
      <w:r w:rsidR="003417E9">
        <w:rPr>
          <w:rFonts w:ascii="Times New Roman" w:hAnsi="Times New Roman"/>
          <w:sz w:val="24"/>
          <w:szCs w:val="24"/>
        </w:rPr>
        <w:t xml:space="preserve"> пункта 20, в подпункте </w:t>
      </w:r>
      <w:r w:rsidR="00D72323">
        <w:rPr>
          <w:rFonts w:ascii="Times New Roman" w:hAnsi="Times New Roman"/>
          <w:sz w:val="24"/>
          <w:szCs w:val="24"/>
        </w:rPr>
        <w:t>«</w:t>
      </w:r>
      <w:r w:rsidR="003417E9">
        <w:rPr>
          <w:rFonts w:ascii="Times New Roman" w:hAnsi="Times New Roman"/>
          <w:sz w:val="24"/>
          <w:szCs w:val="24"/>
        </w:rPr>
        <w:t>а</w:t>
      </w:r>
      <w:r w:rsidR="00D72323">
        <w:rPr>
          <w:rFonts w:ascii="Times New Roman" w:hAnsi="Times New Roman"/>
          <w:sz w:val="24"/>
          <w:szCs w:val="24"/>
        </w:rPr>
        <w:t>»</w:t>
      </w:r>
      <w:r w:rsidR="003417E9">
        <w:rPr>
          <w:rFonts w:ascii="Times New Roman" w:hAnsi="Times New Roman"/>
          <w:sz w:val="24"/>
          <w:szCs w:val="24"/>
        </w:rPr>
        <w:t xml:space="preserve"> пункта 22, в </w:t>
      </w:r>
      <w:r w:rsidR="00845AEE">
        <w:rPr>
          <w:rFonts w:ascii="Times New Roman" w:hAnsi="Times New Roman"/>
          <w:sz w:val="24"/>
          <w:szCs w:val="24"/>
        </w:rPr>
        <w:t xml:space="preserve">абзаце втором </w:t>
      </w:r>
      <w:r w:rsidR="003417E9">
        <w:rPr>
          <w:rFonts w:ascii="Times New Roman" w:hAnsi="Times New Roman"/>
          <w:sz w:val="24"/>
          <w:szCs w:val="24"/>
        </w:rPr>
        <w:t>пункт</w:t>
      </w:r>
      <w:r w:rsidR="00845AEE">
        <w:rPr>
          <w:rFonts w:ascii="Times New Roman" w:hAnsi="Times New Roman"/>
          <w:sz w:val="24"/>
          <w:szCs w:val="24"/>
        </w:rPr>
        <w:t>а</w:t>
      </w:r>
      <w:r w:rsidR="000D0B26">
        <w:rPr>
          <w:rFonts w:ascii="Times New Roman" w:hAnsi="Times New Roman"/>
          <w:sz w:val="24"/>
          <w:szCs w:val="24"/>
        </w:rPr>
        <w:t xml:space="preserve">  </w:t>
      </w:r>
      <w:r w:rsidR="003417E9">
        <w:rPr>
          <w:rFonts w:ascii="Times New Roman" w:hAnsi="Times New Roman"/>
          <w:sz w:val="24"/>
          <w:szCs w:val="24"/>
        </w:rPr>
        <w:t>24 после слов «казенны</w:t>
      </w:r>
      <w:r w:rsidR="001D3C8A">
        <w:rPr>
          <w:rFonts w:ascii="Times New Roman" w:hAnsi="Times New Roman"/>
          <w:sz w:val="24"/>
          <w:szCs w:val="24"/>
        </w:rPr>
        <w:t>е учреждения</w:t>
      </w:r>
      <w:r w:rsidR="003417E9">
        <w:rPr>
          <w:rFonts w:ascii="Times New Roman" w:hAnsi="Times New Roman"/>
          <w:sz w:val="24"/>
          <w:szCs w:val="24"/>
        </w:rPr>
        <w:t xml:space="preserve">» </w:t>
      </w:r>
      <w:r w:rsidR="001D3C8A">
        <w:rPr>
          <w:rFonts w:ascii="Times New Roman" w:hAnsi="Times New Roman"/>
          <w:sz w:val="24"/>
          <w:szCs w:val="24"/>
        </w:rPr>
        <w:t xml:space="preserve">в соответствующем падеже </w:t>
      </w:r>
      <w:r w:rsidR="003417E9">
        <w:rPr>
          <w:rFonts w:ascii="Times New Roman" w:hAnsi="Times New Roman"/>
          <w:sz w:val="24"/>
          <w:szCs w:val="24"/>
        </w:rPr>
        <w:t>дополнить словами «</w:t>
      </w:r>
      <w:r w:rsidR="001D3C8A">
        <w:rPr>
          <w:rFonts w:ascii="Times New Roman" w:hAnsi="Times New Roman"/>
          <w:sz w:val="24"/>
          <w:szCs w:val="24"/>
        </w:rPr>
        <w:t>, бюджетные</w:t>
      </w:r>
      <w:r w:rsidR="003417E9">
        <w:rPr>
          <w:rFonts w:ascii="Times New Roman" w:hAnsi="Times New Roman"/>
          <w:sz w:val="24"/>
          <w:szCs w:val="24"/>
        </w:rPr>
        <w:t xml:space="preserve"> учреждения</w:t>
      </w:r>
      <w:r w:rsidR="001D3C8A">
        <w:rPr>
          <w:rFonts w:ascii="Times New Roman" w:hAnsi="Times New Roman"/>
          <w:sz w:val="24"/>
          <w:szCs w:val="24"/>
        </w:rPr>
        <w:t xml:space="preserve"> и унитарные предприятия</w:t>
      </w:r>
      <w:r w:rsidR="003417E9">
        <w:rPr>
          <w:rFonts w:ascii="Times New Roman" w:hAnsi="Times New Roman"/>
          <w:sz w:val="24"/>
          <w:szCs w:val="24"/>
        </w:rPr>
        <w:t>»</w:t>
      </w:r>
      <w:r w:rsidR="001D3C8A">
        <w:rPr>
          <w:rFonts w:ascii="Times New Roman" w:hAnsi="Times New Roman"/>
          <w:sz w:val="24"/>
          <w:szCs w:val="24"/>
        </w:rPr>
        <w:t xml:space="preserve"> в соответствующем падеже</w:t>
      </w:r>
      <w:r w:rsidR="003417E9">
        <w:rPr>
          <w:rFonts w:ascii="Times New Roman" w:hAnsi="Times New Roman"/>
          <w:sz w:val="24"/>
          <w:szCs w:val="24"/>
        </w:rPr>
        <w:t>;</w:t>
      </w:r>
    </w:p>
    <w:p w:rsidR="000D0B26" w:rsidRDefault="000D0B26" w:rsidP="00931D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31D4C" w:rsidRPr="00BA148D" w:rsidRDefault="001E305F" w:rsidP="00931D4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931D4C">
        <w:rPr>
          <w:rFonts w:ascii="Times New Roman" w:hAnsi="Times New Roman"/>
          <w:sz w:val="24"/>
          <w:szCs w:val="24"/>
        </w:rPr>
        <w:t xml:space="preserve">Настоящее постановление вступает в силу </w:t>
      </w:r>
      <w:r w:rsidR="00931D4C" w:rsidRPr="00BA148D">
        <w:rPr>
          <w:rFonts w:ascii="Times New Roman" w:hAnsi="Times New Roman"/>
          <w:sz w:val="24"/>
          <w:szCs w:val="24"/>
        </w:rPr>
        <w:t xml:space="preserve">со дня его </w:t>
      </w:r>
      <w:r w:rsidR="00931D4C">
        <w:rPr>
          <w:rFonts w:ascii="Times New Roman" w:hAnsi="Times New Roman"/>
          <w:sz w:val="24"/>
          <w:szCs w:val="24"/>
        </w:rPr>
        <w:t xml:space="preserve">официального </w:t>
      </w:r>
      <w:r w:rsidR="00931D4C" w:rsidRPr="00BA148D">
        <w:rPr>
          <w:rFonts w:ascii="Times New Roman" w:hAnsi="Times New Roman"/>
          <w:sz w:val="24"/>
          <w:szCs w:val="24"/>
        </w:rPr>
        <w:t>опубликовани</w:t>
      </w:r>
      <w:r w:rsidR="00931D4C">
        <w:rPr>
          <w:rFonts w:ascii="Times New Roman" w:hAnsi="Times New Roman"/>
          <w:sz w:val="24"/>
          <w:szCs w:val="24"/>
        </w:rPr>
        <w:t>я</w:t>
      </w:r>
      <w:r w:rsidR="00931D4C" w:rsidRPr="00BA148D">
        <w:rPr>
          <w:rFonts w:ascii="Times New Roman" w:hAnsi="Times New Roman"/>
          <w:sz w:val="24"/>
          <w:szCs w:val="24"/>
        </w:rPr>
        <w:t xml:space="preserve"> в газете «Муниципальный вестник. Вышневолоцкий район», а также </w:t>
      </w:r>
      <w:r w:rsidR="00931D4C">
        <w:rPr>
          <w:rFonts w:ascii="Times New Roman" w:hAnsi="Times New Roman"/>
          <w:sz w:val="24"/>
          <w:szCs w:val="24"/>
        </w:rPr>
        <w:t>подлежит</w:t>
      </w:r>
      <w:r w:rsidR="00931D4C" w:rsidRPr="00BA148D">
        <w:rPr>
          <w:rFonts w:ascii="Times New Roman" w:hAnsi="Times New Roman"/>
          <w:sz w:val="24"/>
          <w:szCs w:val="24"/>
        </w:rPr>
        <w:t xml:space="preserve"> размещению на официальном сайте 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 xml:space="preserve">муниципального образования «Вышневолоцкий район» в </w:t>
      </w:r>
      <w:r w:rsidR="00691DA2">
        <w:rPr>
          <w:rFonts w:ascii="Times New Roman" w:hAnsi="Times New Roman"/>
          <w:sz w:val="24"/>
          <w:szCs w:val="24"/>
          <w:lang w:bidi="en-US"/>
        </w:rPr>
        <w:t xml:space="preserve">информационно-телекоммуникационной 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 xml:space="preserve">сети </w:t>
      </w:r>
      <w:r w:rsidR="00931D4C">
        <w:rPr>
          <w:rFonts w:ascii="Times New Roman" w:hAnsi="Times New Roman"/>
          <w:sz w:val="24"/>
          <w:szCs w:val="24"/>
          <w:lang w:bidi="en-US"/>
        </w:rPr>
        <w:t>«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>Интернет</w:t>
      </w:r>
      <w:r w:rsidR="00931D4C">
        <w:rPr>
          <w:rFonts w:ascii="Times New Roman" w:hAnsi="Times New Roman"/>
          <w:sz w:val="24"/>
          <w:szCs w:val="24"/>
          <w:lang w:bidi="en-US"/>
        </w:rPr>
        <w:t>»</w:t>
      </w:r>
      <w:r w:rsidR="00931D4C" w:rsidRPr="00BA148D">
        <w:rPr>
          <w:rFonts w:ascii="Times New Roman" w:hAnsi="Times New Roman"/>
          <w:sz w:val="24"/>
          <w:szCs w:val="24"/>
          <w:lang w:bidi="en-US"/>
        </w:rPr>
        <w:t>.</w:t>
      </w:r>
    </w:p>
    <w:p w:rsidR="001E305F" w:rsidRDefault="001E305F" w:rsidP="001E30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7C4608" w:rsidRDefault="007C4608" w:rsidP="001E305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E305F" w:rsidRPr="00C66B5F" w:rsidRDefault="001E305F" w:rsidP="007C4608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Вышневолоцкого района                                       </w:t>
      </w:r>
      <w:r w:rsidR="00D7619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Н.П. Рощина </w:t>
      </w:r>
    </w:p>
    <w:sectPr w:rsidR="001E305F" w:rsidRPr="00C66B5F" w:rsidSect="000D0B26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38D"/>
    <w:rsid w:val="000D0B26"/>
    <w:rsid w:val="001D3C8A"/>
    <w:rsid w:val="001E305F"/>
    <w:rsid w:val="002A5021"/>
    <w:rsid w:val="00325098"/>
    <w:rsid w:val="003417E9"/>
    <w:rsid w:val="00380F55"/>
    <w:rsid w:val="003C2165"/>
    <w:rsid w:val="003C54BB"/>
    <w:rsid w:val="004B0100"/>
    <w:rsid w:val="00691DA2"/>
    <w:rsid w:val="00751B83"/>
    <w:rsid w:val="007C4608"/>
    <w:rsid w:val="00800B6C"/>
    <w:rsid w:val="00845AEE"/>
    <w:rsid w:val="00931D4C"/>
    <w:rsid w:val="00937E97"/>
    <w:rsid w:val="00BF720A"/>
    <w:rsid w:val="00D72323"/>
    <w:rsid w:val="00D7619F"/>
    <w:rsid w:val="00DA4965"/>
    <w:rsid w:val="00DB156A"/>
    <w:rsid w:val="00DF738D"/>
    <w:rsid w:val="00E34394"/>
    <w:rsid w:val="00F11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07E5E4-366C-4330-953B-49E3DEDF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05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E30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46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4608"/>
    <w:rPr>
      <w:rFonts w:ascii="Segoe UI" w:eastAsia="Times New Roman" w:hAnsi="Segoe UI" w:cs="Segoe UI"/>
      <w:sz w:val="18"/>
      <w:szCs w:val="18"/>
      <w:lang w:eastAsia="ru-RU"/>
    </w:rPr>
  </w:style>
  <w:style w:type="character" w:styleId="a5">
    <w:name w:val="Hyperlink"/>
    <w:basedOn w:val="a0"/>
    <w:uiPriority w:val="99"/>
    <w:semiHidden/>
    <w:unhideWhenUsed/>
    <w:rsid w:val="00D7619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</Pages>
  <Words>337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17</cp:revision>
  <cp:lastPrinted>2018-02-15T06:27:00Z</cp:lastPrinted>
  <dcterms:created xsi:type="dcterms:W3CDTF">2016-10-06T12:05:00Z</dcterms:created>
  <dcterms:modified xsi:type="dcterms:W3CDTF">2018-02-15T06:49:00Z</dcterms:modified>
</cp:coreProperties>
</file>